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textAlignment w:val="center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  <w:t>会员转所指南</w:t>
      </w:r>
    </w:p>
    <w:p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一、税务师个人会员申请转所转出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（个人申请→转出事务所确认→转入事务所确认→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确认）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（一）、由税务师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在【会员管理】-【申请转所】栏创建填写转所相关信息，选择打钩“转入新所”录入新所团体会员注册号和转所原因，填写后提交至所在事务所审核。注意：如果是转入新成立事务所未有团体会员注册号或暂没有转入所的，选择不打钩“转入新所”，则是申请转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宁波税协界面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（二）、申请转所需在系统上传的电子资料清单：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1、《中国注册税务师协会个人会员转所申请表》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（个人签字，转出和转入事务所负责人签字并加盖公章）；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（三）、由转出事务所登录系统，在【会员管理】--【流程确认】栏中确认信息无误后提交至转入事务所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（四）、由转入事务所登录系统，在【会员管理】--【流程确认】栏中确认信息无误后提交至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（如果是转入新成立事务所没有团体会员注册号或暂没有转入所的，此步骤不需操作）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（五）、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登录系统进行确认，无误后提交。（如发现信息有误需退回修改，则退回到本流程第一发起人：税务师个人，重新提交则按上述流程。）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0" w:firstLine="211" w:firstLineChars="100"/>
        <w:jc w:val="both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二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 xml:space="preserve"> 、事务所申请税务师个人会员转出：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（转出事务所申请→个人确认→转入事务所确认→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确认）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（一）、由转出事务所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在【会员管理】-【人员信息】-【注册税务师管理】-【转所】栏，填写转所相关信息，选择打钩“转入新所”录入新所团体会员注册号和转所原因，填写后提交税务师个人会员确认。注意：如果是转入新成立事务所未没有团体会员注册号或暂没有转入所的，选择不打钩“转入新所”，则是申请转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宁波税协界面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（二）、申请转所需在系统上传的电子资料清单：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1、《中国注册税务师协会个人会员转所申请表》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（个人签字，转出和转入事务所负责人签字并加盖公章）；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（三）、由税务师个人会员用安全盘登录系统，在【会员系统】--【流程确认】栏中确认，无误后提交转入事务所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（四）、由转入事务所登录系统进行确认，无误后提交（如果是转入新成立事务所没有团体会员注册号或暂没有转入所的，此步骤不需操作）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（五）、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登录系统进行确认，无误后提交。（如发现信息有误需退回修改，则退回到本流程第一发起人：税务师事务所，重新提交则按上述流程。）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税务师转所后，个人会员注册号不变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  <w:t>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宋体" w:cs="微软雅黑"/>
          <w:b w:val="0"/>
          <w:i w:val="0"/>
          <w:caps w:val="0"/>
          <w:color w:val="000000"/>
          <w:spacing w:val="0"/>
          <w:sz w:val="21"/>
          <w:szCs w:val="21"/>
          <w:lang w:eastAsia="zh-CN"/>
        </w:rPr>
      </w:pPr>
      <w:bookmarkStart w:id="0" w:name="_GoBack"/>
      <w:bookmarkEnd w:id="0"/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三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、税务师个人会员申请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离职转出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（个人申请→转出事务所确认→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确认）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（一）、由税务师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，在【会员管理】-【申请转所】栏创建填写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离职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相关信息，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打钩“转入新所”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则是申请转入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宁波税协界面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下。填写后提交至所在事务所审核。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（二）、申请转所需在系统上传的电子资料清单：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1、《中国注册税务师协会个人会员转所申请表》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填写离职原因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（个人签字，转出事务所负责人签字并加盖公章）；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（三）、由转出事务所登录系统，在【会员管理】--【流程确认】栏中确认信息无误后提交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）、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登录系统进行确认，无误后提交。（如发现信息有误需退回修改，则退回到本流程第一发起人：税务师个人，重新提交则按上述流程。）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555" w:right="0" w:firstLine="0"/>
        <w:jc w:val="both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四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 xml:space="preserve"> 、事务所申请税务师个人会员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离职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转出：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（转出事务所申请→个人确认→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确认）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、由转出事务所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，在【会员管理】-【人员信息】-【注册税务师管理】-【转所】栏，填写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离职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相关信息，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打钩“转入新所”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则是申请转入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宁波税协界面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填写后提交税务师个人会员确认。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（二）、申请转所需在系统上传的电子资料清单：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1、《中国注册税务师协会个人会员转所申请表》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填写离职原因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（个人签字，转出和事务所负责人签字并加盖公章）；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（三）、由税务师个人会员用安全盘登录系统，在【会员系统】--【流程确认】栏中确认，无误后提交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（四）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登录系统进行确认，无误后提交。（如发现信息有误需退回修改，则退回到本流程第一发起人：税务师事务所，重新提交则按上述流程。）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税务师个人会员申请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入职转入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（个人申请→转入事务所确认→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确认）</w:t>
      </w:r>
    </w:p>
    <w:p>
      <w:pPr>
        <w:pStyle w:val="3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、由税务师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，在【会员管理】-【申请转所】栏创建填写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入职转入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相关信息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（在协会界面下的非执业税务师入职转入，用户名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选择打钩“转入新所”录入新所团体会员注册号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填写后提交至所在事务所审核。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（二）、申请需在系统上传的电子资料清单：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1、《中国注册税务师协会个人会员转所申请表》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填写转入申请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（个人签字，转入事务所负责人签字并加盖公章）；</w:t>
      </w:r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个人会员证（需原件带到协会办理转所记录）。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）、由转入事务所登录系统，在【会员管理】--【流程确认】栏中确认信息无误后提交至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）、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登录系统进行确认，无误后提交。（如发现信息有误需退回修改，则退回到本流程第一发起人：税务师个人，重新提交则按上述流程。）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0" w:firstLine="211" w:firstLineChars="100"/>
        <w:jc w:val="both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六、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事务所申请税务师个人会员转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入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（转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入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事务所申请→个人确认→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确认）</w:t>
      </w:r>
    </w:p>
    <w:p>
      <w:pPr>
        <w:pStyle w:val="3"/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、由转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事务所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，在【会员管理】-【人员信息】-【注册税务师管理】-【转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】栏，填写转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相关信息，选择打钩“转入新所”录入团体会员注册号，填写后提交税务师个人会员确认。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（二）、申请转所需在系统上传的电子资料清单：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1、《中国注册税务师协会个人会员转所申请表》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填写转入申请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（个人签字，转入事务所负责人签字并加盖公章）；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个人会员证（需原件带到协会办理转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记录）。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（三）、由税务师个人会员登录系统，在【会员系统】--【流程确认】栏中确认，无误后提交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）、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登录系统进行确认，无误后提交。（如发现信息有误需退回修改，则退回到本流程第一发起人：税务师事务所，重新提交则按上述流程。）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</w:p>
    <w:p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55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</w:p>
    <w:p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C1C804"/>
    <w:multiLevelType w:val="singleLevel"/>
    <w:tmpl w:val="B9C1C804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44B2246"/>
    <w:multiLevelType w:val="singleLevel"/>
    <w:tmpl w:val="E44B224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ABEDA2D"/>
    <w:multiLevelType w:val="singleLevel"/>
    <w:tmpl w:val="1ABEDA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602D2B3"/>
    <w:multiLevelType w:val="singleLevel"/>
    <w:tmpl w:val="3602D2B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47F890F"/>
    <w:multiLevelType w:val="singleLevel"/>
    <w:tmpl w:val="447F890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hNjI2ZjQzYmQ1MTkxYTAxZmRmMzUxN2E5ZjU5NzYifQ=="/>
  </w:docVars>
  <w:rsids>
    <w:rsidRoot w:val="05F61466"/>
    <w:rsid w:val="05F61466"/>
    <w:rsid w:val="07A75C16"/>
    <w:rsid w:val="0C286D87"/>
    <w:rsid w:val="1015138F"/>
    <w:rsid w:val="17CE691C"/>
    <w:rsid w:val="5BF23EED"/>
    <w:rsid w:val="627E4DBB"/>
    <w:rsid w:val="6A5E75DB"/>
    <w:rsid w:val="717E4E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2652</Words>
  <Characters>3070</Characters>
  <Lines>0</Lines>
  <Paragraphs>0</Paragraphs>
  <TotalTime>13</TotalTime>
  <ScaleCrop>false</ScaleCrop>
  <LinksUpToDate>false</LinksUpToDate>
  <CharactersWithSpaces>3074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2019-12-25T02:42:00Z</dcterms:created>
  <dc:creator>宝盖平方</dc:creator>
  <cp:lastModifiedBy>138----4760</cp:lastModifiedBy>
  <cp:lastPrinted>2019-12-26T01:10:00Z</cp:lastPrinted>
  <dcterms:modified xsi:type="dcterms:W3CDTF">2024-02-22T01:55:36Z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B6B13453ACF644FCA2146FDA76191467</vt:lpwstr>
  </property>
</Properties>
</file>